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BC" w:rsidRPr="00254E0B" w:rsidRDefault="00881FBC" w:rsidP="004B7E74">
      <w:pPr>
        <w:jc w:val="both"/>
      </w:pPr>
      <w:proofErr w:type="spellStart"/>
      <w:r w:rsidRPr="00254E0B">
        <w:t>Gent.ssima</w:t>
      </w:r>
      <w:proofErr w:type="spellEnd"/>
      <w:r w:rsidRPr="00254E0B">
        <w:t xml:space="preserve"> Giovanna</w:t>
      </w:r>
      <w:r w:rsidR="00BB0458" w:rsidRPr="00254E0B">
        <w:t xml:space="preserve"> </w:t>
      </w:r>
      <w:proofErr w:type="spellStart"/>
      <w:r w:rsidR="00BB0458" w:rsidRPr="00254E0B">
        <w:t>Zanardini</w:t>
      </w:r>
      <w:proofErr w:type="spellEnd"/>
      <w:r w:rsidRPr="00254E0B">
        <w:t>,</w:t>
      </w:r>
    </w:p>
    <w:p w:rsidR="00B10D75" w:rsidRPr="00254E0B" w:rsidRDefault="00881FBC" w:rsidP="004B7E74">
      <w:pPr>
        <w:jc w:val="both"/>
      </w:pPr>
      <w:r w:rsidRPr="00254E0B">
        <w:t xml:space="preserve">Mi chiamo Andrea Arena, sono il presidente </w:t>
      </w:r>
      <w:r w:rsidR="00A0026E" w:rsidRPr="00254E0B">
        <w:t>AIISF (Associazione Italiana Informatori Scientifici del Farmaco)</w:t>
      </w:r>
      <w:r w:rsidRPr="00254E0B">
        <w:t xml:space="preserve"> di Bergamo, confederata FEDAIISF, </w:t>
      </w:r>
      <w:r w:rsidR="00A0026E" w:rsidRPr="00254E0B">
        <w:t xml:space="preserve">sono </w:t>
      </w:r>
      <w:r w:rsidRPr="00254E0B">
        <w:t>membro del coordinamento regionale per la stessa associazione.</w:t>
      </w:r>
      <w:r w:rsidR="00A0026E" w:rsidRPr="00254E0B">
        <w:t xml:space="preserve"> </w:t>
      </w:r>
      <w:r w:rsidR="00B10D75" w:rsidRPr="00254E0B">
        <w:t xml:space="preserve">Come </w:t>
      </w:r>
      <w:r w:rsidR="00C70349" w:rsidRPr="00254E0B">
        <w:t>anticipatole telefonicamente ieri, l</w:t>
      </w:r>
      <w:r w:rsidR="00B10D75" w:rsidRPr="00254E0B">
        <w:t>e invio la</w:t>
      </w:r>
      <w:r w:rsidR="00C70349" w:rsidRPr="00254E0B">
        <w:t xml:space="preserve"> presente</w:t>
      </w:r>
      <w:r w:rsidR="00B10D75" w:rsidRPr="00254E0B">
        <w:t xml:space="preserve"> lettera</w:t>
      </w:r>
      <w:r w:rsidR="00C70349" w:rsidRPr="00254E0B">
        <w:t>,</w:t>
      </w:r>
      <w:r w:rsidR="00B10D75" w:rsidRPr="00254E0B">
        <w:t xml:space="preserve"> per meglio </w:t>
      </w:r>
      <w:r w:rsidR="00C70349" w:rsidRPr="00254E0B">
        <w:t xml:space="preserve">farle </w:t>
      </w:r>
      <w:r w:rsidR="00B10D75" w:rsidRPr="00254E0B">
        <w:t xml:space="preserve">comprendere la nostra </w:t>
      </w:r>
      <w:r w:rsidR="00C70349" w:rsidRPr="00254E0B">
        <w:t>condizione</w:t>
      </w:r>
      <w:r w:rsidR="00B10D75" w:rsidRPr="00254E0B">
        <w:t xml:space="preserve"> lavorativa</w:t>
      </w:r>
      <w:r w:rsidR="00C70349" w:rsidRPr="00254E0B">
        <w:t xml:space="preserve"> attuale</w:t>
      </w:r>
      <w:r w:rsidR="00B10D75" w:rsidRPr="00254E0B">
        <w:t>, ad oggi</w:t>
      </w:r>
      <w:r w:rsidR="00C70349" w:rsidRPr="00254E0B">
        <w:t>,</w:t>
      </w:r>
      <w:r w:rsidR="00B10D75" w:rsidRPr="00254E0B">
        <w:t xml:space="preserve"> passata inosservata dalla società civile</w:t>
      </w:r>
      <w:r w:rsidR="00C70349" w:rsidRPr="00254E0B">
        <w:t xml:space="preserve">, </w:t>
      </w:r>
      <w:r w:rsidR="00C70349" w:rsidRPr="00254E0B">
        <w:t>in tutta la Regione Lombardia</w:t>
      </w:r>
      <w:r w:rsidR="00C70349" w:rsidRPr="00254E0B">
        <w:t xml:space="preserve">, ma </w:t>
      </w:r>
      <w:r w:rsidR="00B10D75" w:rsidRPr="00254E0B">
        <w:t>specialmente nella nostra provincia</w:t>
      </w:r>
      <w:r w:rsidR="00C70349" w:rsidRPr="00254E0B">
        <w:t>.</w:t>
      </w:r>
      <w:r w:rsidR="00B10D75" w:rsidRPr="00254E0B">
        <w:t xml:space="preserve"> </w:t>
      </w:r>
    </w:p>
    <w:p w:rsidR="00F5523F" w:rsidRPr="00254E0B" w:rsidRDefault="00F5523F" w:rsidP="004B7E74">
      <w:pPr>
        <w:jc w:val="both"/>
      </w:pPr>
      <w:r w:rsidRPr="00254E0B">
        <w:t xml:space="preserve">Vorrei sottolineare l’importanza </w:t>
      </w:r>
      <w:r w:rsidRPr="00254E0B">
        <w:t>della</w:t>
      </w:r>
      <w:r w:rsidRPr="00254E0B">
        <w:t xml:space="preserve"> figura dell’Informatore Scientifico del Farmaco (espressamente prevista e tutelata dalla legge </w:t>
      </w:r>
      <w:r w:rsidR="004B7E74">
        <w:t>i</w:t>
      </w:r>
      <w:r w:rsidRPr="00254E0B">
        <w:t xml:space="preserve">stitutiva del SSN ed altamente qualificata secondo il successivo </w:t>
      </w:r>
      <w:proofErr w:type="spellStart"/>
      <w:r w:rsidRPr="00254E0B">
        <w:t>Dleg</w:t>
      </w:r>
      <w:proofErr w:type="spellEnd"/>
      <w:r w:rsidR="00254E0B">
        <w:t xml:space="preserve"> n.</w:t>
      </w:r>
      <w:r w:rsidRPr="00254E0B">
        <w:t>219/06</w:t>
      </w:r>
      <w:r w:rsidR="00254E0B" w:rsidRPr="00254E0B">
        <w:t>) è</w:t>
      </w:r>
      <w:r w:rsidRPr="00254E0B">
        <w:t xml:space="preserve"> il punto di contatto di una realtà di ricerca e di produzione farmaceutica ampia, diversificata e di eccellenza</w:t>
      </w:r>
      <w:r w:rsidR="004B7E74">
        <w:t>,</w:t>
      </w:r>
      <w:r w:rsidRPr="00254E0B">
        <w:t xml:space="preserve"> con gli </w:t>
      </w:r>
      <w:r w:rsidR="002D5694">
        <w:t>o</w:t>
      </w:r>
      <w:r w:rsidRPr="00254E0B">
        <w:t xml:space="preserve">peratori </w:t>
      </w:r>
      <w:r w:rsidR="002D5694">
        <w:t>s</w:t>
      </w:r>
      <w:r w:rsidRPr="00254E0B">
        <w:t xml:space="preserve">anitari e con una richiesta di salute sempre più qualificata sia in ambito </w:t>
      </w:r>
      <w:r w:rsidR="002D5694">
        <w:t>p</w:t>
      </w:r>
      <w:r w:rsidRPr="00254E0B">
        <w:t xml:space="preserve">ubblico che </w:t>
      </w:r>
      <w:r w:rsidR="002D5694">
        <w:t>p</w:t>
      </w:r>
      <w:r w:rsidRPr="00254E0B">
        <w:t>rivato.</w:t>
      </w:r>
    </w:p>
    <w:p w:rsidR="00F5523F" w:rsidRPr="00254E0B" w:rsidRDefault="00F5523F" w:rsidP="004B7E74">
      <w:pPr>
        <w:jc w:val="both"/>
      </w:pPr>
      <w:r w:rsidRPr="00254E0B">
        <w:t xml:space="preserve">La nostra attività di corretta divulgazione del messaggio scientifico inerente </w:t>
      </w:r>
      <w:proofErr w:type="gramStart"/>
      <w:r w:rsidRPr="00254E0B">
        <w:t>le</w:t>
      </w:r>
      <w:proofErr w:type="gramEnd"/>
      <w:r w:rsidRPr="00254E0B">
        <w:t xml:space="preserve"> specialità medicinali ed i vaccini copre tutti i settori della </w:t>
      </w:r>
      <w:r w:rsidR="004B7E74">
        <w:t>s</w:t>
      </w:r>
      <w:r w:rsidRPr="00254E0B">
        <w:t>anità, anche quelli attualmente meno sollecitati dall’emergenza Covid</w:t>
      </w:r>
      <w:r w:rsidR="004B7E74">
        <w:t>-19</w:t>
      </w:r>
      <w:r w:rsidRPr="00254E0B">
        <w:t xml:space="preserve"> e più tipicamente orientati verso la prevenzione e la cura di patologie croniche o ad alto impatto sociale (oncologiche, malattie rare </w:t>
      </w:r>
      <w:proofErr w:type="spellStart"/>
      <w:r w:rsidRPr="00254E0B">
        <w:t>ecc</w:t>
      </w:r>
      <w:proofErr w:type="spellEnd"/>
      <w:r w:rsidRPr="00254E0B">
        <w:t>).</w:t>
      </w:r>
    </w:p>
    <w:p w:rsidR="00BB0458" w:rsidRPr="00254E0B" w:rsidRDefault="00881FBC" w:rsidP="004B7E74">
      <w:pPr>
        <w:jc w:val="both"/>
      </w:pPr>
      <w:r w:rsidRPr="00254E0B">
        <w:t>Siamo</w:t>
      </w:r>
      <w:r w:rsidR="00430C18" w:rsidRPr="00254E0B">
        <w:t xml:space="preserve"> infatti</w:t>
      </w:r>
      <w:r w:rsidRPr="00254E0B">
        <w:t xml:space="preserve"> la punta dell'iceberg di un settore che in </w:t>
      </w:r>
      <w:r w:rsidR="00A0026E" w:rsidRPr="00254E0B">
        <w:t xml:space="preserve">Lombardia </w:t>
      </w:r>
      <w:r w:rsidRPr="00254E0B">
        <w:t xml:space="preserve">occupa ben </w:t>
      </w:r>
      <w:r w:rsidR="00A0026E" w:rsidRPr="00254E0B">
        <w:t>6500</w:t>
      </w:r>
      <w:r w:rsidRPr="00254E0B">
        <w:t xml:space="preserve"> addetti</w:t>
      </w:r>
      <w:r w:rsidR="00B10D75" w:rsidRPr="00254E0B">
        <w:t xml:space="preserve">, di cui circa 200 in provincia di Bergamo, </w:t>
      </w:r>
      <w:r w:rsidRPr="00254E0B">
        <w:t xml:space="preserve">e che porta la regione fra le eccellenze italiane high tech (fonte elaborazione dati Istat, </w:t>
      </w:r>
      <w:proofErr w:type="spellStart"/>
      <w:r w:rsidRPr="00254E0B">
        <w:t>Efpia</w:t>
      </w:r>
      <w:proofErr w:type="spellEnd"/>
      <w:r w:rsidRPr="00254E0B">
        <w:t xml:space="preserve">, </w:t>
      </w:r>
      <w:r w:rsidR="00BB0458" w:rsidRPr="00254E0B">
        <w:t>AIFA</w:t>
      </w:r>
      <w:r w:rsidRPr="00254E0B">
        <w:t xml:space="preserve">). L'attività degli informatori scientifici del farmaco è, nel settore privato, tra quelle più regolamentate a partire da direttive europee fino alla legge </w:t>
      </w:r>
      <w:r w:rsidR="00B10D75" w:rsidRPr="00254E0B">
        <w:t xml:space="preserve">nazionale n. </w:t>
      </w:r>
      <w:r w:rsidRPr="00254E0B">
        <w:t>219/2006</w:t>
      </w:r>
      <w:r w:rsidR="00B10D75" w:rsidRPr="00254E0B">
        <w:t>, senza tener conto dei circa 2</w:t>
      </w:r>
      <w:r w:rsidR="004B7E74">
        <w:t>0</w:t>
      </w:r>
      <w:r w:rsidR="00B10D75" w:rsidRPr="00254E0B">
        <w:t xml:space="preserve"> regolamenti regionali.</w:t>
      </w:r>
      <w:r w:rsidRPr="00254E0B">
        <w:t xml:space="preserve"> Questo porta all’impiego di un’altissima percentuale di laureati in discipline scientifiche</w:t>
      </w:r>
      <w:r w:rsidR="00A0026E" w:rsidRPr="00254E0B">
        <w:t xml:space="preserve"> (biologi, farmacisti, chimici,</w:t>
      </w:r>
      <w:r w:rsidR="00692E16" w:rsidRPr="00254E0B">
        <w:t xml:space="preserve"> veterinari</w:t>
      </w:r>
      <w:r w:rsidR="00A0026E" w:rsidRPr="00254E0B">
        <w:t xml:space="preserve"> </w:t>
      </w:r>
      <w:proofErr w:type="spellStart"/>
      <w:r w:rsidR="00A0026E" w:rsidRPr="00254E0B">
        <w:t>etc</w:t>
      </w:r>
      <w:proofErr w:type="spellEnd"/>
      <w:r w:rsidR="00A0026E" w:rsidRPr="00254E0B">
        <w:t>)</w:t>
      </w:r>
      <w:r w:rsidRPr="00254E0B">
        <w:t xml:space="preserve">, seppure inquadrati con diverse tipologie contrattuali. </w:t>
      </w:r>
    </w:p>
    <w:p w:rsidR="00BB0458" w:rsidRPr="00254E0B" w:rsidRDefault="00881FBC" w:rsidP="004B7E74">
      <w:pPr>
        <w:jc w:val="both"/>
      </w:pPr>
      <w:r w:rsidRPr="00254E0B">
        <w:t>Tutti gli Informatori Scientifici del Farmaco sono consapevoli della particolarità del loro lavoro</w:t>
      </w:r>
      <w:r w:rsidR="00692E16" w:rsidRPr="00254E0B">
        <w:t>,</w:t>
      </w:r>
      <w:r w:rsidRPr="00254E0B">
        <w:t xml:space="preserve"> che li porta ad essere in contatto con medici e operatori sanitari. Tale attività, infatti, è sempre stata svolta, sia tramite appuntamento</w:t>
      </w:r>
      <w:r w:rsidR="00692E16" w:rsidRPr="00254E0B">
        <w:t xml:space="preserve">, </w:t>
      </w:r>
      <w:r w:rsidRPr="00254E0B">
        <w:t xml:space="preserve">sia attraverso modalità di accesso delineate singolarmente da ciascun medico o, all’interno delle strutture ospedaliere, attraverso appositi regolamenti emanati dagli stessi enti. </w:t>
      </w:r>
      <w:r w:rsidR="00BB0458" w:rsidRPr="00254E0B">
        <w:t xml:space="preserve">È altresì giusto sottolineare che gli Informatori hanno ricevuto dalle proprie aziende una adeguata formazione in materia di misure precauzionali attraverso l’osservanza di rigidi protocolli che prevedono l’utilizzo di DPI ad alta protezione e sanificazione puntuale degli strumenti di lavoro informatici a disposizione, mantenimento della distanza, divieto di assembramenti etc. </w:t>
      </w:r>
    </w:p>
    <w:p w:rsidR="00B10D75" w:rsidRPr="00254E0B" w:rsidRDefault="00881FBC" w:rsidP="004B7E74">
      <w:pPr>
        <w:jc w:val="both"/>
      </w:pPr>
      <w:r w:rsidRPr="00254E0B">
        <w:t xml:space="preserve">Durante la fase di lockdown, da parte di molte aziende è stata utilizzata parzialmente la soluzione dello </w:t>
      </w:r>
      <w:proofErr w:type="spellStart"/>
      <w:r w:rsidRPr="00254E0B">
        <w:t>smart</w:t>
      </w:r>
      <w:proofErr w:type="spellEnd"/>
      <w:r w:rsidRPr="00254E0B">
        <w:t xml:space="preserve"> </w:t>
      </w:r>
      <w:proofErr w:type="spellStart"/>
      <w:r w:rsidRPr="00254E0B">
        <w:t>working</w:t>
      </w:r>
      <w:proofErr w:type="spellEnd"/>
      <w:r w:rsidRPr="00254E0B">
        <w:t xml:space="preserve"> che è però, per la nostra categoria, una soluzione temporanea ed emergenziale. Per la nostra professione è infatti fondamentale il contatto “de </w:t>
      </w:r>
      <w:proofErr w:type="spellStart"/>
      <w:r w:rsidRPr="00254E0B">
        <w:t>visu</w:t>
      </w:r>
      <w:proofErr w:type="spellEnd"/>
      <w:r w:rsidRPr="00254E0B">
        <w:t xml:space="preserve">” con l’operatore sanitario perché essa si basa su un rapporto professionale fondato sullo scambio continuo di competenze e informazioni; questo scambio si alimenta esclusivamente durante un confronto in presenza e mal si presta all’interazione da remoto. </w:t>
      </w:r>
      <w:r w:rsidR="00916AB6" w:rsidRPr="00254E0B">
        <w:t xml:space="preserve">Va anche tenuto conto che </w:t>
      </w:r>
      <w:r w:rsidRPr="00254E0B">
        <w:t xml:space="preserve">l'attività di aggiornamento continuo e professionale che viene fornita copre tutti i settori della sanità, anche quelli che rischierebbero di essere dimenticati e stravolti dall'onda anomala dell'emergenza Covid-19 e sappiamo che l’attività di molti settori sanitari, soprattutto la prevenzione, nei mesi precedenti ha sofferto parecchio anche nella nostra realtà </w:t>
      </w:r>
      <w:r w:rsidR="00A0026E" w:rsidRPr="00254E0B">
        <w:t xml:space="preserve">provinciale e </w:t>
      </w:r>
      <w:r w:rsidRPr="00254E0B">
        <w:t xml:space="preserve">regionale. </w:t>
      </w:r>
    </w:p>
    <w:p w:rsidR="00BB0458" w:rsidRPr="00254E0B" w:rsidRDefault="00BB0458" w:rsidP="004B7E74">
      <w:pPr>
        <w:jc w:val="both"/>
      </w:pPr>
      <w:r w:rsidRPr="00254E0B">
        <w:t>Dall’inizio della stessa abbiamo cercato come associazione AIISF di Bergamo di supportare ed aiutare la classe medica</w:t>
      </w:r>
      <w:r w:rsidR="00D51550" w:rsidRPr="00254E0B">
        <w:t xml:space="preserve"> e ATS Bergamo</w:t>
      </w:r>
      <w:r w:rsidRPr="00254E0B">
        <w:t xml:space="preserve"> in modi differenti</w:t>
      </w:r>
      <w:r w:rsidR="00F5523F" w:rsidRPr="00254E0B">
        <w:t>,</w:t>
      </w:r>
      <w:r w:rsidRPr="00254E0B">
        <w:t xml:space="preserve"> ad esempio</w:t>
      </w:r>
      <w:r w:rsidR="00283B7E" w:rsidRPr="00254E0B">
        <w:t xml:space="preserve">: attuando nella prima fase della pandemia una </w:t>
      </w:r>
      <w:r w:rsidRPr="00254E0B">
        <w:t xml:space="preserve"> raccolt</w:t>
      </w:r>
      <w:r w:rsidR="00283B7E" w:rsidRPr="00254E0B">
        <w:t>a</w:t>
      </w:r>
      <w:r w:rsidRPr="00254E0B">
        <w:t xml:space="preserve"> fondi, al fine di </w:t>
      </w:r>
      <w:r w:rsidR="00283B7E" w:rsidRPr="00254E0B">
        <w:t>acquistare e donare</w:t>
      </w:r>
      <w:r w:rsidRPr="00254E0B">
        <w:t xml:space="preserve"> DPI</w:t>
      </w:r>
      <w:r w:rsidR="00283B7E" w:rsidRPr="00254E0B">
        <w:t xml:space="preserve"> ai medici impegnati in prima linea</w:t>
      </w:r>
      <w:r w:rsidRPr="00254E0B">
        <w:t xml:space="preserve">, ed oggi </w:t>
      </w:r>
      <w:r w:rsidR="00283B7E" w:rsidRPr="00254E0B">
        <w:t xml:space="preserve">supportando </w:t>
      </w:r>
      <w:r w:rsidRPr="00254E0B">
        <w:t xml:space="preserve">con l’azione di volontariato </w:t>
      </w:r>
      <w:r w:rsidR="00283B7E" w:rsidRPr="00254E0B">
        <w:t xml:space="preserve">l’ATS </w:t>
      </w:r>
      <w:r w:rsidRPr="00254E0B">
        <w:t xml:space="preserve">nella volontà di </w:t>
      </w:r>
      <w:r w:rsidR="00283B7E" w:rsidRPr="00254E0B">
        <w:t>accelerare l’avvio dei</w:t>
      </w:r>
      <w:r w:rsidRPr="00254E0B">
        <w:t xml:space="preserve"> punti tampone rapidi in provincia</w:t>
      </w:r>
      <w:r w:rsidR="00F5523F" w:rsidRPr="00254E0B">
        <w:t>:</w:t>
      </w:r>
      <w:r w:rsidRPr="00254E0B">
        <w:t xml:space="preserve"> Romano, Treviglio</w:t>
      </w:r>
      <w:r w:rsidR="00283B7E" w:rsidRPr="00254E0B">
        <w:t xml:space="preserve"> sono stati i primi </w:t>
      </w:r>
      <w:r w:rsidR="00F5523F" w:rsidRPr="00254E0B">
        <w:t xml:space="preserve">presidi sanitari </w:t>
      </w:r>
      <w:r w:rsidR="00283B7E" w:rsidRPr="00254E0B">
        <w:t xml:space="preserve">a nascere e a breve ne </w:t>
      </w:r>
      <w:r w:rsidR="004B7E74">
        <w:t xml:space="preserve">stanno seguendo </w:t>
      </w:r>
      <w:r w:rsidR="00283B7E" w:rsidRPr="00254E0B">
        <w:t>degli altri</w:t>
      </w:r>
      <w:r w:rsidR="004B7E74">
        <w:t>,</w:t>
      </w:r>
      <w:r w:rsidR="002D5694">
        <w:t xml:space="preserve"> come Clusone</w:t>
      </w:r>
      <w:r w:rsidRPr="00254E0B">
        <w:t>.</w:t>
      </w:r>
    </w:p>
    <w:p w:rsidR="002D5694" w:rsidRDefault="00F5523F" w:rsidP="004B7E74">
      <w:pPr>
        <w:jc w:val="both"/>
      </w:pPr>
      <w:r w:rsidRPr="00254E0B">
        <w:lastRenderedPageBreak/>
        <w:t>Per molti mesi del 2020 questa nostra attività è stata preclusa</w:t>
      </w:r>
      <w:r w:rsidR="002171C3" w:rsidRPr="00254E0B">
        <w:t xml:space="preserve"> </w:t>
      </w:r>
      <w:r w:rsidR="002171C3" w:rsidRPr="00254E0B">
        <w:t xml:space="preserve">(blocco dell’accesso alle strutture ospedaliere) a causa di una vecchia ordinanza emessa </w:t>
      </w:r>
      <w:r w:rsidR="002171C3" w:rsidRPr="00254E0B">
        <w:t xml:space="preserve">nella prima fase </w:t>
      </w:r>
      <w:r w:rsidR="002171C3" w:rsidRPr="00254E0B">
        <w:t>da Regione Lombardia, quando si era in pienissima emergenza, senza considerare che le successive</w:t>
      </w:r>
      <w:r w:rsidR="002171C3" w:rsidRPr="00254E0B">
        <w:t xml:space="preserve"> </w:t>
      </w:r>
      <w:r w:rsidR="002171C3" w:rsidRPr="00254E0B">
        <w:t>ci autorizza</w:t>
      </w:r>
      <w:r w:rsidR="002171C3" w:rsidRPr="00254E0B">
        <w:t>va</w:t>
      </w:r>
      <w:r w:rsidR="002171C3" w:rsidRPr="00254E0B">
        <w:t>no alla nostra ripresa lavorativa anche in presenza, previo appuntamento concordato con i singoli medici</w:t>
      </w:r>
      <w:r w:rsidR="002D5694">
        <w:t xml:space="preserve">. </w:t>
      </w:r>
    </w:p>
    <w:p w:rsidR="002171C3" w:rsidRPr="00254E0B" w:rsidRDefault="002D5694" w:rsidP="004B7E74">
      <w:pPr>
        <w:jc w:val="both"/>
      </w:pPr>
      <w:r>
        <w:t>A</w:t>
      </w:r>
      <w:r w:rsidR="00254E0B" w:rsidRPr="00254E0B">
        <w:t>d oggi mentre diversi medici di famiglia e pediatri hanno iniziato a riceverci, risulta invece ancora impedito l’accesso in tutte le strutture ospedaliere pubbliche e private della nostra provincia</w:t>
      </w:r>
      <w:r w:rsidR="002171C3" w:rsidRPr="00254E0B">
        <w:t xml:space="preserve"> e </w:t>
      </w:r>
      <w:r w:rsidR="00F5523F" w:rsidRPr="00254E0B">
        <w:t xml:space="preserve">nonostante l’adozione, da parte nostra, dei migliori protocolli di sicurezza (DPI, disinfezione, appuntamenti e non da ultimo tempi e distanze durante i </w:t>
      </w:r>
      <w:r w:rsidR="004B7E74" w:rsidRPr="00254E0B">
        <w:t>colloqui)</w:t>
      </w:r>
      <w:r w:rsidR="004B7E74">
        <w:t xml:space="preserve"> </w:t>
      </w:r>
      <w:r w:rsidR="004B7E74" w:rsidRPr="00254E0B">
        <w:t>abbia</w:t>
      </w:r>
      <w:r w:rsidR="00F5523F" w:rsidRPr="00254E0B">
        <w:t xml:space="preserve"> dimostrato con i </w:t>
      </w:r>
      <w:r w:rsidR="004B7E74">
        <w:t>medici di famiglia e pediatri</w:t>
      </w:r>
      <w:r w:rsidR="00F5523F" w:rsidRPr="00254E0B">
        <w:t xml:space="preserve"> di aver egregiamente contrastato la diffusione del contagio</w:t>
      </w:r>
      <w:r w:rsidR="00254E0B" w:rsidRPr="00254E0B">
        <w:t>.</w:t>
      </w:r>
    </w:p>
    <w:p w:rsidR="00345142" w:rsidRPr="00254E0B" w:rsidRDefault="00B10D75" w:rsidP="004B7E74">
      <w:pPr>
        <w:jc w:val="both"/>
      </w:pPr>
      <w:bookmarkStart w:id="0" w:name="_Hlk61381330"/>
      <w:r w:rsidRPr="00254E0B">
        <w:t>N</w:t>
      </w:r>
      <w:r w:rsidR="00A0026E" w:rsidRPr="00254E0B">
        <w:t xml:space="preserve">on </w:t>
      </w:r>
      <w:r w:rsidR="00881FBC" w:rsidRPr="00254E0B">
        <w:t xml:space="preserve">vogliamo nascondere la nostra preoccupazione per il fatto che qualora fosse </w:t>
      </w:r>
      <w:r w:rsidR="00480187" w:rsidRPr="00254E0B">
        <w:t xml:space="preserve">mantenuto il </w:t>
      </w:r>
      <w:r w:rsidR="00881FBC" w:rsidRPr="00254E0B">
        <w:t xml:space="preserve">blocco della nostra attività professionale, o anche il semplice ritorno a metodiche di lavoro “da remoto”, si metterebbe fortemente a rischio il posto di lavoro di </w:t>
      </w:r>
      <w:r w:rsidR="00A0026E" w:rsidRPr="00254E0B">
        <w:t xml:space="preserve">centinaia </w:t>
      </w:r>
      <w:r w:rsidR="00881FBC" w:rsidRPr="00254E0B">
        <w:t xml:space="preserve">di professionisti con conseguenti ripercussioni su </w:t>
      </w:r>
      <w:r w:rsidR="00A0026E" w:rsidRPr="00254E0B">
        <w:t xml:space="preserve">centinaia </w:t>
      </w:r>
      <w:r w:rsidR="00881FBC" w:rsidRPr="00254E0B">
        <w:t xml:space="preserve">di famiglie </w:t>
      </w:r>
      <w:r w:rsidR="00A0026E" w:rsidRPr="00254E0B">
        <w:t xml:space="preserve">bergamasche </w:t>
      </w:r>
      <w:r w:rsidR="00881FBC" w:rsidRPr="00254E0B">
        <w:t xml:space="preserve">e con tutti gli strascichi sociali che ne potrebbero conseguire e che </w:t>
      </w:r>
      <w:r w:rsidR="004B7E74">
        <w:t>l</w:t>
      </w:r>
      <w:r w:rsidR="00881FBC" w:rsidRPr="00254E0B">
        <w:t>e lasci</w:t>
      </w:r>
      <w:r w:rsidR="00A0026E" w:rsidRPr="00254E0B">
        <w:t>o</w:t>
      </w:r>
      <w:r w:rsidR="00881FBC" w:rsidRPr="00254E0B">
        <w:t xml:space="preserve"> immaginare</w:t>
      </w:r>
      <w:bookmarkEnd w:id="0"/>
      <w:r w:rsidR="00881FBC" w:rsidRPr="00254E0B">
        <w:t>.</w:t>
      </w:r>
      <w:r w:rsidR="00345142" w:rsidRPr="00254E0B">
        <w:t xml:space="preserve"> </w:t>
      </w:r>
    </w:p>
    <w:p w:rsidR="00345142" w:rsidRPr="00254E0B" w:rsidRDefault="00345142" w:rsidP="004B7E74">
      <w:pPr>
        <w:jc w:val="both"/>
      </w:pPr>
      <w:r w:rsidRPr="00254E0B">
        <w:t>Alla luce di queste considerazioni:</w:t>
      </w:r>
    </w:p>
    <w:p w:rsidR="00345142" w:rsidRPr="00254E0B" w:rsidRDefault="00345142" w:rsidP="004B7E74">
      <w:pPr>
        <w:spacing w:after="0"/>
        <w:jc w:val="both"/>
      </w:pPr>
      <w:r w:rsidRPr="00254E0B">
        <w:t xml:space="preserve">• Riteniamo utile mettere a disposizione delle </w:t>
      </w:r>
      <w:r w:rsidR="009E5828">
        <w:t>s</w:t>
      </w:r>
      <w:r w:rsidRPr="00254E0B">
        <w:t xml:space="preserve">trutture </w:t>
      </w:r>
      <w:r w:rsidR="009E5828">
        <w:t>p</w:t>
      </w:r>
      <w:r w:rsidRPr="00254E0B">
        <w:t>ubbliche</w:t>
      </w:r>
      <w:r w:rsidR="009E5828">
        <w:t xml:space="preserve"> e private</w:t>
      </w:r>
      <w:r w:rsidRPr="00254E0B">
        <w:t xml:space="preserve"> </w:t>
      </w:r>
      <w:r w:rsidR="009E5828">
        <w:t>t</w:t>
      </w:r>
      <w:r w:rsidRPr="00254E0B">
        <w:t xml:space="preserve">erritoriali la professionalità della </w:t>
      </w:r>
    </w:p>
    <w:p w:rsidR="00345142" w:rsidRPr="00254E0B" w:rsidRDefault="009E5828" w:rsidP="004B7E74">
      <w:pPr>
        <w:spacing w:after="0"/>
        <w:jc w:val="both"/>
      </w:pPr>
      <w:r>
        <w:t>a</w:t>
      </w:r>
      <w:r w:rsidR="00345142" w:rsidRPr="00254E0B">
        <w:t xml:space="preserve">ssociazione </w:t>
      </w:r>
      <w:r>
        <w:t>n</w:t>
      </w:r>
      <w:r w:rsidR="00345142" w:rsidRPr="00254E0B">
        <w:t>azionale AIISF e F</w:t>
      </w:r>
      <w:r w:rsidR="004B7E74">
        <w:t>ED</w:t>
      </w:r>
      <w:r w:rsidR="00345142" w:rsidRPr="00254E0B">
        <w:t xml:space="preserve">AIISF verso progetti di </w:t>
      </w:r>
      <w:r>
        <w:t>i</w:t>
      </w:r>
      <w:r w:rsidR="00345142" w:rsidRPr="00254E0B">
        <w:t xml:space="preserve">nformazione e </w:t>
      </w:r>
      <w:r>
        <w:t>c</w:t>
      </w:r>
      <w:r w:rsidR="00345142" w:rsidRPr="00254E0B">
        <w:t xml:space="preserve">omunicazione </w:t>
      </w:r>
      <w:r>
        <w:t>s</w:t>
      </w:r>
      <w:r w:rsidR="00345142" w:rsidRPr="00254E0B">
        <w:t xml:space="preserve">cientifica </w:t>
      </w:r>
    </w:p>
    <w:p w:rsidR="00254E0B" w:rsidRPr="00254E0B" w:rsidRDefault="00345142" w:rsidP="004B7E74">
      <w:pPr>
        <w:jc w:val="both"/>
      </w:pPr>
      <w:r w:rsidRPr="00254E0B">
        <w:t xml:space="preserve">su temi inerenti </w:t>
      </w:r>
      <w:proofErr w:type="gramStart"/>
      <w:r w:rsidRPr="00254E0B">
        <w:t>la</w:t>
      </w:r>
      <w:proofErr w:type="gramEnd"/>
      <w:r w:rsidRPr="00254E0B">
        <w:t xml:space="preserve"> </w:t>
      </w:r>
      <w:r w:rsidR="009E5828">
        <w:t>c</w:t>
      </w:r>
      <w:r w:rsidRPr="00254E0B">
        <w:t xml:space="preserve">ampagna </w:t>
      </w:r>
      <w:r w:rsidR="009E5828">
        <w:t>v</w:t>
      </w:r>
      <w:r w:rsidRPr="00254E0B">
        <w:t>accinale Covid</w:t>
      </w:r>
      <w:r w:rsidR="004B7E74">
        <w:t>-</w:t>
      </w:r>
      <w:r w:rsidRPr="00254E0B">
        <w:t>19</w:t>
      </w:r>
      <w:r w:rsidR="00254E0B" w:rsidRPr="00254E0B">
        <w:t xml:space="preserve">. </w:t>
      </w:r>
      <w:r w:rsidR="00254E0B" w:rsidRPr="00254E0B">
        <w:t xml:space="preserve">Il </w:t>
      </w:r>
      <w:r w:rsidR="009E5828">
        <w:t>p</w:t>
      </w:r>
      <w:r w:rsidR="00254E0B" w:rsidRPr="00254E0B">
        <w:t xml:space="preserve">iano </w:t>
      </w:r>
      <w:r w:rsidR="009E5828">
        <w:t>s</w:t>
      </w:r>
      <w:r w:rsidR="00254E0B" w:rsidRPr="00254E0B">
        <w:t xml:space="preserve">trategico per la vaccinazione anti-SARS-COV-2/Covid-19, ben identifica le finalità, la strategia e le priorità di </w:t>
      </w:r>
      <w:r w:rsidR="004B7E74">
        <w:t>s</w:t>
      </w:r>
      <w:r w:rsidR="00254E0B" w:rsidRPr="00254E0B">
        <w:t xml:space="preserve">anità </w:t>
      </w:r>
      <w:r w:rsidR="009E5828">
        <w:t>p</w:t>
      </w:r>
      <w:r w:rsidR="00254E0B" w:rsidRPr="00254E0B">
        <w:t>ubblica, ma indica inoltre criticità in ambito divulgazione ed implementazione delle giuste informazioni proprio sulla stessa campagna vaccinale in corso.</w:t>
      </w:r>
    </w:p>
    <w:p w:rsidR="00345142" w:rsidRPr="00254E0B" w:rsidRDefault="00345142" w:rsidP="004B7E74">
      <w:pPr>
        <w:spacing w:after="0"/>
        <w:jc w:val="both"/>
      </w:pPr>
    </w:p>
    <w:p w:rsidR="00F5523F" w:rsidRDefault="00345142" w:rsidP="004B7E74">
      <w:pPr>
        <w:jc w:val="both"/>
      </w:pPr>
      <w:r w:rsidRPr="00254E0B">
        <w:t>• Chiediamo che gli Informatori Scientifici del Farmaco operanti nella Regione Lombardia rispettando la giusta precedenza a chi si trova in prima linea nella lotta contro il virus, vengano inseriti quanto prima nei piani di vaccinazione anti-CoViD19 al pari di tutte le altre figure professionali riconosciute dal SSN e con le quali ci troviamo quotidianamente ad operare ed a condividere i medesimi luoghi di lavoro (cliniche, ospedali e ambulatori medici)</w:t>
      </w:r>
      <w:r w:rsidR="00F5523F" w:rsidRPr="00254E0B">
        <w:t>.</w:t>
      </w:r>
    </w:p>
    <w:p w:rsidR="009E5828" w:rsidRDefault="009E5828" w:rsidP="004B7E74">
      <w:pPr>
        <w:jc w:val="both"/>
      </w:pPr>
    </w:p>
    <w:p w:rsidR="00254E0B" w:rsidRDefault="009E5828" w:rsidP="004B7E74">
      <w:pPr>
        <w:jc w:val="both"/>
      </w:pPr>
      <w:r>
        <w:t>Nella speranza di aver illustrato in maniera chiara le nostre istanze colgo l’occasione per ringraziarla ed augurarle un buon lavoro.</w:t>
      </w:r>
    </w:p>
    <w:p w:rsidR="009E5828" w:rsidRDefault="009E5828" w:rsidP="004B7E74">
      <w:pPr>
        <w:jc w:val="both"/>
      </w:pPr>
      <w:r>
        <w:t>Andrea Arena</w:t>
      </w:r>
      <w:bookmarkStart w:id="1" w:name="_GoBack"/>
      <w:bookmarkEnd w:id="1"/>
    </w:p>
    <w:p w:rsidR="009E5828" w:rsidRPr="00254E0B" w:rsidRDefault="009E5828" w:rsidP="004B7E74">
      <w:pPr>
        <w:jc w:val="both"/>
      </w:pPr>
      <w:r>
        <w:t>Cell. 3483145642</w:t>
      </w:r>
    </w:p>
    <w:sectPr w:rsidR="009E5828" w:rsidRPr="00254E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7BB" w:rsidRDefault="008727BB" w:rsidP="00283B7E">
      <w:pPr>
        <w:spacing w:after="0" w:line="240" w:lineRule="auto"/>
      </w:pPr>
      <w:r>
        <w:separator/>
      </w:r>
    </w:p>
  </w:endnote>
  <w:endnote w:type="continuationSeparator" w:id="0">
    <w:p w:rsidR="008727BB" w:rsidRDefault="008727BB" w:rsidP="0028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7BB" w:rsidRDefault="008727BB" w:rsidP="00283B7E">
      <w:pPr>
        <w:spacing w:after="0" w:line="240" w:lineRule="auto"/>
      </w:pPr>
      <w:r>
        <w:separator/>
      </w:r>
    </w:p>
  </w:footnote>
  <w:footnote w:type="continuationSeparator" w:id="0">
    <w:p w:rsidR="008727BB" w:rsidRDefault="008727BB" w:rsidP="00283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BC"/>
    <w:rsid w:val="0004264A"/>
    <w:rsid w:val="002171C3"/>
    <w:rsid w:val="00254E0B"/>
    <w:rsid w:val="00283B7E"/>
    <w:rsid w:val="002D5694"/>
    <w:rsid w:val="00345142"/>
    <w:rsid w:val="00430C18"/>
    <w:rsid w:val="00462118"/>
    <w:rsid w:val="00480187"/>
    <w:rsid w:val="004B7E74"/>
    <w:rsid w:val="00692E16"/>
    <w:rsid w:val="008727BB"/>
    <w:rsid w:val="00881FBC"/>
    <w:rsid w:val="00916AB6"/>
    <w:rsid w:val="00970391"/>
    <w:rsid w:val="009E5828"/>
    <w:rsid w:val="00A0026E"/>
    <w:rsid w:val="00B10D75"/>
    <w:rsid w:val="00BB0458"/>
    <w:rsid w:val="00C70349"/>
    <w:rsid w:val="00D51550"/>
    <w:rsid w:val="00E12D08"/>
    <w:rsid w:val="00F55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A85E"/>
  <w15:chartTrackingRefBased/>
  <w15:docId w15:val="{67F90C1D-129D-4568-B593-7EAF8429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4E0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3B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3B7E"/>
  </w:style>
  <w:style w:type="paragraph" w:styleId="Pidipagina">
    <w:name w:val="footer"/>
    <w:basedOn w:val="Normale"/>
    <w:link w:val="PidipaginaCarattere"/>
    <w:uiPriority w:val="99"/>
    <w:unhideWhenUsed/>
    <w:rsid w:val="00283B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1013</Words>
  <Characters>5777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Arena</dc:creator>
  <cp:keywords/>
  <dc:description/>
  <cp:lastModifiedBy>Andrea Arena</cp:lastModifiedBy>
  <cp:revision>13</cp:revision>
  <dcterms:created xsi:type="dcterms:W3CDTF">2021-01-12T17:53:00Z</dcterms:created>
  <dcterms:modified xsi:type="dcterms:W3CDTF">2021-01-12T21:50:00Z</dcterms:modified>
</cp:coreProperties>
</file>